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EE0D75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505F74" w:rsidRDefault="00CE1E56" w:rsidP="00CE1E56">
      <w:pPr>
        <w:jc w:val="center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505F74" w:rsidRDefault="007B3579" w:rsidP="00CE1E56">
      <w:pPr>
        <w:rPr>
          <w:rFonts w:asciiTheme="minorHAnsi" w:hAnsiTheme="minorHAnsi" w:cstheme="minorHAnsi"/>
          <w:b/>
        </w:rPr>
      </w:pPr>
    </w:p>
    <w:p w:rsidR="00B777EA" w:rsidRPr="00505F74" w:rsidRDefault="007B3579" w:rsidP="00CE1E56">
      <w:pPr>
        <w:jc w:val="both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>Processo n°</w:t>
      </w:r>
      <w:r w:rsidR="00B6023E" w:rsidRPr="00505F74">
        <w:rPr>
          <w:rFonts w:asciiTheme="minorHAnsi" w:hAnsiTheme="minorHAnsi" w:cstheme="minorHAnsi"/>
          <w:b/>
        </w:rPr>
        <w:t xml:space="preserve"> </w:t>
      </w:r>
      <w:r w:rsidR="00505F74" w:rsidRPr="00505F74">
        <w:rPr>
          <w:rFonts w:asciiTheme="minorHAnsi" w:hAnsiTheme="minorHAnsi" w:cstheme="minorHAnsi"/>
          <w:b/>
        </w:rPr>
        <w:t>615082/2008.</w:t>
      </w:r>
    </w:p>
    <w:p w:rsidR="00E775CE" w:rsidRPr="00505F74" w:rsidRDefault="00CE1E56" w:rsidP="00CE1E56">
      <w:pPr>
        <w:jc w:val="both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>Recorrente –</w:t>
      </w:r>
      <w:r w:rsidR="00E775CE" w:rsidRPr="00505F74">
        <w:rPr>
          <w:rFonts w:asciiTheme="minorHAnsi" w:hAnsiTheme="minorHAnsi" w:cstheme="minorHAnsi"/>
          <w:b/>
        </w:rPr>
        <w:t xml:space="preserve"> </w:t>
      </w:r>
      <w:r w:rsidR="00505F74" w:rsidRPr="00505F74">
        <w:rPr>
          <w:rFonts w:asciiTheme="minorHAnsi" w:hAnsiTheme="minorHAnsi" w:cstheme="minorHAnsi"/>
          <w:b/>
        </w:rPr>
        <w:t xml:space="preserve">Marcelo </w:t>
      </w:r>
      <w:proofErr w:type="spellStart"/>
      <w:r w:rsidR="00505F74" w:rsidRPr="00505F74">
        <w:rPr>
          <w:rFonts w:asciiTheme="minorHAnsi" w:hAnsiTheme="minorHAnsi" w:cstheme="minorHAnsi"/>
          <w:b/>
        </w:rPr>
        <w:t>Vercesi</w:t>
      </w:r>
      <w:proofErr w:type="spellEnd"/>
      <w:r w:rsidR="00505F74" w:rsidRPr="00505F74">
        <w:rPr>
          <w:rFonts w:asciiTheme="minorHAnsi" w:hAnsiTheme="minorHAnsi" w:cstheme="minorHAnsi"/>
          <w:b/>
        </w:rPr>
        <w:t xml:space="preserve"> Coelho.</w:t>
      </w:r>
    </w:p>
    <w:p w:rsidR="00E33B4F" w:rsidRPr="00505F74" w:rsidRDefault="00505F74" w:rsidP="00E33B4F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Auto de Infração n. 113811, de 08/10/2009.</w:t>
      </w:r>
    </w:p>
    <w:p w:rsidR="00505F74" w:rsidRPr="00505F74" w:rsidRDefault="00505F74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Relatora – Nata</w:t>
      </w:r>
      <w:r>
        <w:rPr>
          <w:rFonts w:asciiTheme="minorHAnsi" w:hAnsiTheme="minorHAnsi" w:cstheme="minorHAnsi"/>
        </w:rPr>
        <w:t xml:space="preserve">lia Alencar </w:t>
      </w:r>
      <w:proofErr w:type="spellStart"/>
      <w:r>
        <w:rPr>
          <w:rFonts w:asciiTheme="minorHAnsi" w:hAnsiTheme="minorHAnsi" w:cstheme="minorHAnsi"/>
        </w:rPr>
        <w:t>Cantini</w:t>
      </w:r>
      <w:proofErr w:type="spellEnd"/>
      <w:r>
        <w:rPr>
          <w:rFonts w:asciiTheme="minorHAnsi" w:hAnsiTheme="minorHAnsi" w:cstheme="minorHAnsi"/>
        </w:rPr>
        <w:t xml:space="preserve"> - </w:t>
      </w:r>
      <w:r w:rsidRPr="00505F74">
        <w:rPr>
          <w:rFonts w:asciiTheme="minorHAnsi" w:hAnsiTheme="minorHAnsi" w:cstheme="minorHAnsi"/>
        </w:rPr>
        <w:t>FÉ E VIDA.</w:t>
      </w:r>
    </w:p>
    <w:p w:rsidR="00505F74" w:rsidRPr="00505F74" w:rsidRDefault="00505F74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 xml:space="preserve">Advogadas - </w:t>
      </w:r>
      <w:proofErr w:type="spellStart"/>
      <w:r w:rsidRPr="00505F74">
        <w:rPr>
          <w:rFonts w:asciiTheme="minorHAnsi" w:hAnsiTheme="minorHAnsi" w:cstheme="minorHAnsi"/>
        </w:rPr>
        <w:t>Patricia</w:t>
      </w:r>
      <w:proofErr w:type="spellEnd"/>
      <w:r w:rsidRPr="00505F74">
        <w:rPr>
          <w:rFonts w:asciiTheme="minorHAnsi" w:hAnsiTheme="minorHAnsi" w:cstheme="minorHAnsi"/>
        </w:rPr>
        <w:t xml:space="preserve"> </w:t>
      </w:r>
      <w:proofErr w:type="spellStart"/>
      <w:r w:rsidRPr="00505F74">
        <w:rPr>
          <w:rFonts w:asciiTheme="minorHAnsi" w:hAnsiTheme="minorHAnsi" w:cstheme="minorHAnsi"/>
        </w:rPr>
        <w:t>Geverzier</w:t>
      </w:r>
      <w:proofErr w:type="spellEnd"/>
      <w:r w:rsidRPr="00505F74">
        <w:rPr>
          <w:rFonts w:asciiTheme="minorHAnsi" w:hAnsiTheme="minorHAnsi" w:cstheme="minorHAnsi"/>
        </w:rPr>
        <w:t xml:space="preserve"> </w:t>
      </w:r>
      <w:proofErr w:type="spellStart"/>
      <w:r w:rsidRPr="00505F74">
        <w:rPr>
          <w:rFonts w:asciiTheme="minorHAnsi" w:hAnsiTheme="minorHAnsi" w:cstheme="minorHAnsi"/>
        </w:rPr>
        <w:t>Podolan</w:t>
      </w:r>
      <w:proofErr w:type="spellEnd"/>
      <w:r w:rsidRPr="00505F74">
        <w:rPr>
          <w:rFonts w:asciiTheme="minorHAnsi" w:hAnsiTheme="minorHAnsi" w:cstheme="minorHAnsi"/>
        </w:rPr>
        <w:t xml:space="preserve"> de Figueiredo – OAB/MT 6.581,   </w:t>
      </w:r>
    </w:p>
    <w:p w:rsidR="00505F74" w:rsidRPr="00505F74" w:rsidRDefault="00505F74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 xml:space="preserve">                       </w:t>
      </w:r>
      <w:proofErr w:type="spellStart"/>
      <w:r w:rsidRPr="00505F74">
        <w:rPr>
          <w:rFonts w:asciiTheme="minorHAnsi" w:hAnsiTheme="minorHAnsi" w:cstheme="minorHAnsi"/>
        </w:rPr>
        <w:t>Sâmya</w:t>
      </w:r>
      <w:proofErr w:type="spellEnd"/>
      <w:r w:rsidRPr="00505F74">
        <w:rPr>
          <w:rFonts w:asciiTheme="minorHAnsi" w:hAnsiTheme="minorHAnsi" w:cstheme="minorHAnsi"/>
        </w:rPr>
        <w:t xml:space="preserve"> </w:t>
      </w:r>
      <w:proofErr w:type="spellStart"/>
      <w:r w:rsidRPr="00505F74">
        <w:rPr>
          <w:rFonts w:asciiTheme="minorHAnsi" w:hAnsiTheme="minorHAnsi" w:cstheme="minorHAnsi"/>
        </w:rPr>
        <w:t>Santamaria</w:t>
      </w:r>
      <w:proofErr w:type="spellEnd"/>
      <w:r w:rsidRPr="00505F74">
        <w:rPr>
          <w:rFonts w:asciiTheme="minorHAnsi" w:hAnsiTheme="minorHAnsi" w:cstheme="minorHAnsi"/>
        </w:rPr>
        <w:t xml:space="preserve"> - OAB/MT 15.906,</w:t>
      </w:r>
    </w:p>
    <w:p w:rsidR="00505F74" w:rsidRPr="00505F74" w:rsidRDefault="00505F74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 xml:space="preserve">                       </w:t>
      </w:r>
      <w:proofErr w:type="spellStart"/>
      <w:r w:rsidRPr="00505F74">
        <w:rPr>
          <w:rFonts w:asciiTheme="minorHAnsi" w:hAnsiTheme="minorHAnsi" w:cstheme="minorHAnsi"/>
        </w:rPr>
        <w:t>Claudinéia</w:t>
      </w:r>
      <w:proofErr w:type="spellEnd"/>
      <w:r w:rsidRPr="00505F74">
        <w:rPr>
          <w:rFonts w:asciiTheme="minorHAnsi" w:hAnsiTheme="minorHAnsi" w:cstheme="minorHAnsi"/>
        </w:rPr>
        <w:t xml:space="preserve"> Klein Simon – OAB/MT 18.781. </w:t>
      </w:r>
    </w:p>
    <w:p w:rsidR="00505F74" w:rsidRPr="004A1FF8" w:rsidRDefault="00CE1E56" w:rsidP="004A1FF8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3ª Junta de Julgamento de Recursos.</w:t>
      </w:r>
    </w:p>
    <w:p w:rsidR="001C6A44" w:rsidRPr="00505F74" w:rsidRDefault="00505F74" w:rsidP="00B777EA">
      <w:pPr>
        <w:jc w:val="center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>445</w:t>
      </w:r>
      <w:r w:rsidR="00CE1E56" w:rsidRPr="00505F74">
        <w:rPr>
          <w:rFonts w:asciiTheme="minorHAnsi" w:hAnsiTheme="minorHAnsi" w:cstheme="minorHAnsi"/>
          <w:b/>
        </w:rPr>
        <w:t>/2021</w:t>
      </w:r>
    </w:p>
    <w:p w:rsidR="00B777EA" w:rsidRPr="00505F74" w:rsidRDefault="00B777EA" w:rsidP="00B777EA">
      <w:pPr>
        <w:jc w:val="center"/>
        <w:rPr>
          <w:rFonts w:asciiTheme="minorHAnsi" w:hAnsiTheme="minorHAnsi" w:cstheme="minorHAnsi"/>
          <w:b/>
        </w:rPr>
      </w:pPr>
    </w:p>
    <w:p w:rsidR="00505F74" w:rsidRPr="00505F74" w:rsidRDefault="00505F74" w:rsidP="00505F74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Auto de Infração n° 113811, de 08/10/2009. Auto de Inspeção n° 125580, de 08/10/2008. Termo de Embargo/Interdição n° 100713, de 08/10/2008. Relatór</w:t>
      </w:r>
      <w:r>
        <w:rPr>
          <w:rFonts w:asciiTheme="minorHAnsi" w:hAnsiTheme="minorHAnsi" w:cstheme="minorHAnsi"/>
        </w:rPr>
        <w:t xml:space="preserve">io Técnico n° 871/SUF/CFFUC/08, </w:t>
      </w:r>
      <w:r w:rsidRPr="00505F74">
        <w:rPr>
          <w:rFonts w:asciiTheme="minorHAnsi" w:hAnsiTheme="minorHAnsi" w:cstheme="minorHAnsi"/>
        </w:rPr>
        <w:t>de 08/10/2008. Por desmatar o total de 1.137,7679 hectares de vegetação nativa sem autorização ao órgão ambiental competente conforme Auto de Inspeção n° 125580. Decisão Administrativa n° 2515/SPA/SEMA/2018, de 26/11/2018, pela homologação do Auto de Infração n. 113811, de 08/10/2009, arbitrando multa de R$ 565.131,00 (quinhentos e sessenta e cinco mil cento e trinta e um reais), com fulcro no artigo 52 do Decreto Federal 6514/2008. Requer o recorrente que seja a prescrição quinquenal para apuração da infração, arquivando – se o Auto de Infração n° 113811, com fulcro no artigo 21, §1°, 22, I, do Decreto Federal 6.514/2008 cumulado com o artigo 19, § 1°, 20, I, do Decreto Estadual n° 1.986/2013/ cumulado com artigo 202 do Código Civil. Recurso provido.</w:t>
      </w:r>
    </w:p>
    <w:p w:rsidR="00B777EA" w:rsidRPr="00505F74" w:rsidRDefault="00B777EA" w:rsidP="00B777EA">
      <w:pPr>
        <w:jc w:val="both"/>
        <w:rPr>
          <w:rFonts w:asciiTheme="minorHAnsi" w:hAnsiTheme="minorHAnsi" w:cstheme="minorHAnsi"/>
        </w:rPr>
      </w:pPr>
    </w:p>
    <w:p w:rsidR="00F261C6" w:rsidRPr="00505F74" w:rsidRDefault="00CE1E56" w:rsidP="00953472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505F74" w:rsidRPr="00505F74">
        <w:rPr>
          <w:rFonts w:asciiTheme="minorHAnsi" w:hAnsiTheme="minorHAnsi" w:cstheme="minorHAnsi"/>
        </w:rPr>
        <w:t>, por unanimidade, dar provimento ao recurso interposto pelo recorrente, acolhendo o voto da relatora retificado oralmente, reconhecendo a prescrição intercorrente do Auto de I</w:t>
      </w:r>
      <w:r w:rsidR="00CF6E17">
        <w:rPr>
          <w:rFonts w:asciiTheme="minorHAnsi" w:hAnsiTheme="minorHAnsi" w:cstheme="minorHAnsi"/>
        </w:rPr>
        <w:t>nfração n° 113811, de 08/10/2008</w:t>
      </w:r>
      <w:r w:rsidR="00505F74" w:rsidRPr="00505F74">
        <w:rPr>
          <w:rFonts w:asciiTheme="minorHAnsi" w:hAnsiTheme="minorHAnsi" w:cstheme="minorHAnsi"/>
        </w:rPr>
        <w:t>, (fl. 02) até a Despacho da SEMA, (fl. 121), 08/11/2011,</w:t>
      </w:r>
      <w:r w:rsidR="00505F74" w:rsidRPr="00505F74">
        <w:rPr>
          <w:rFonts w:asciiTheme="minorHAnsi" w:hAnsiTheme="minorHAnsi" w:cstheme="minorHAnsi"/>
          <w:b/>
        </w:rPr>
        <w:t xml:space="preserve"> </w:t>
      </w:r>
      <w:r w:rsidR="00505F74" w:rsidRPr="00505F74">
        <w:rPr>
          <w:rFonts w:asciiTheme="minorHAnsi" w:hAnsiTheme="minorHAnsi" w:cstheme="minorHAnsi"/>
        </w:rPr>
        <w:t xml:space="preserve">ficando o processo paralisado por mais de 03 (três) anos. Decidiram pela anulação do Auto de Infração n. 113811, de 08/10/2009, e, consequentemente o arquivamento do processo. 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Presentes à votação os seguintes membros: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>Davi Maia Castelo Branco Ferreira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Representante da PGE.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 xml:space="preserve">Tony </w:t>
      </w:r>
      <w:proofErr w:type="spellStart"/>
      <w:r w:rsidRPr="00505F74">
        <w:rPr>
          <w:rFonts w:asciiTheme="minorHAnsi" w:hAnsiTheme="minorHAnsi" w:cstheme="minorHAnsi"/>
          <w:b/>
        </w:rPr>
        <w:t>Hirota</w:t>
      </w:r>
      <w:proofErr w:type="spellEnd"/>
      <w:r w:rsidRPr="00505F74">
        <w:rPr>
          <w:rFonts w:asciiTheme="minorHAnsi" w:hAnsiTheme="minorHAnsi" w:cstheme="minorHAnsi"/>
          <w:b/>
        </w:rPr>
        <w:t xml:space="preserve"> Tanaka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Representante da UNEMAT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 xml:space="preserve">Mariana </w:t>
      </w:r>
      <w:proofErr w:type="spellStart"/>
      <w:r w:rsidRPr="00505F74">
        <w:rPr>
          <w:rFonts w:asciiTheme="minorHAnsi" w:hAnsiTheme="minorHAnsi" w:cstheme="minorHAnsi"/>
          <w:b/>
        </w:rPr>
        <w:t>Sasso</w:t>
      </w:r>
      <w:proofErr w:type="spellEnd"/>
    </w:p>
    <w:p w:rsidR="00CE1E56" w:rsidRPr="00505F74" w:rsidRDefault="00CE1E56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Representante da FIEMT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>Douglas Camargo Anunciação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 xml:space="preserve">Representante da OAB </w:t>
      </w:r>
    </w:p>
    <w:p w:rsidR="00F70C91" w:rsidRPr="00505F74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505F74">
        <w:rPr>
          <w:rFonts w:asciiTheme="minorHAnsi" w:hAnsiTheme="minorHAnsi" w:cstheme="minorHAnsi"/>
          <w:b/>
        </w:rPr>
        <w:t>Celissa</w:t>
      </w:r>
      <w:proofErr w:type="spellEnd"/>
      <w:r w:rsidRPr="00505F74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 xml:space="preserve">Representante da IESCBAP  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>Juliana Machado Ribeiro</w:t>
      </w:r>
    </w:p>
    <w:p w:rsidR="00CE1E56" w:rsidRPr="00505F74" w:rsidRDefault="00CE1E56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Representante da ADE</w:t>
      </w:r>
    </w:p>
    <w:p w:rsidR="00F70C91" w:rsidRPr="00505F74" w:rsidRDefault="00F70C91" w:rsidP="00CE1E56">
      <w:pPr>
        <w:jc w:val="both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505F74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505F74" w:rsidRDefault="00F70C91" w:rsidP="00CE1E56">
      <w:pPr>
        <w:jc w:val="both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Representante da FÉ E VIDA</w:t>
      </w:r>
    </w:p>
    <w:p w:rsidR="00CE1E56" w:rsidRPr="00505F74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505F74">
        <w:rPr>
          <w:rFonts w:asciiTheme="minorHAnsi" w:hAnsiTheme="minorHAnsi" w:cstheme="minorHAnsi"/>
        </w:rPr>
        <w:t>Cuiabá, 14</w:t>
      </w:r>
      <w:r w:rsidR="00CE1E56" w:rsidRPr="00505F74">
        <w:rPr>
          <w:rFonts w:asciiTheme="minorHAnsi" w:hAnsiTheme="minorHAnsi" w:cstheme="minorHAnsi"/>
        </w:rPr>
        <w:t xml:space="preserve"> de </w:t>
      </w:r>
      <w:r w:rsidRPr="00505F74">
        <w:rPr>
          <w:rFonts w:asciiTheme="minorHAnsi" w:hAnsiTheme="minorHAnsi" w:cstheme="minorHAnsi"/>
        </w:rPr>
        <w:t xml:space="preserve">dezembro </w:t>
      </w:r>
      <w:r w:rsidR="00CE1E56" w:rsidRPr="00505F74">
        <w:rPr>
          <w:rFonts w:asciiTheme="minorHAnsi" w:hAnsiTheme="minorHAnsi" w:cstheme="minorHAnsi"/>
        </w:rPr>
        <w:t>de 2021.</w:t>
      </w:r>
    </w:p>
    <w:p w:rsidR="00CE1E56" w:rsidRPr="00505F74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505F74" w:rsidRDefault="00F70C91" w:rsidP="00F70C91">
      <w:pPr>
        <w:jc w:val="both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>Davi Maia Castelo Branco Ferreira</w:t>
      </w:r>
    </w:p>
    <w:p w:rsidR="00CE1E56" w:rsidRPr="00505F74" w:rsidRDefault="00123BAF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bookmarkStart w:id="0" w:name="_GoBack"/>
      <w:bookmarkEnd w:id="0"/>
      <w:r w:rsidR="00CE1E56" w:rsidRPr="00505F74">
        <w:rPr>
          <w:rFonts w:asciiTheme="minorHAnsi" w:hAnsiTheme="minorHAnsi" w:cstheme="minorHAnsi"/>
          <w:b/>
        </w:rPr>
        <w:t>Presidente da 3ª J.J.R.</w:t>
      </w:r>
    </w:p>
    <w:p w:rsidR="00805DB0" w:rsidRPr="00505F74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505F7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3BAF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6E17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72D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5B15-FDA0-4887-A253-161BCE54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2021-12-22T16:29:00Z</dcterms:created>
  <dcterms:modified xsi:type="dcterms:W3CDTF">2021-12-22T18:58:00Z</dcterms:modified>
</cp:coreProperties>
</file>